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9104" w14:textId="446AD652" w:rsidR="001E7E37" w:rsidRPr="00F92678" w:rsidRDefault="001E7E37" w:rsidP="00F92678">
      <w:pPr>
        <w:ind w:left="567" w:right="521"/>
        <w:jc w:val="both"/>
        <w:rPr>
          <w:rFonts w:ascii="Cambria" w:hAnsi="Cambria"/>
          <w:b/>
          <w:bCs/>
        </w:rPr>
      </w:pPr>
      <w:r w:rsidRPr="00F92678">
        <w:rPr>
          <w:rFonts w:ascii="Cambria" w:hAnsi="Cambria"/>
          <w:b/>
          <w:bCs/>
        </w:rPr>
        <w:t>Vignette: Pieter</w:t>
      </w:r>
    </w:p>
    <w:p w14:paraId="0EF674DE" w14:textId="3F6480B6" w:rsidR="001E7E37" w:rsidRDefault="001E7E37" w:rsidP="00F92678">
      <w:pPr>
        <w:ind w:left="567" w:right="521"/>
        <w:jc w:val="both"/>
        <w:rPr>
          <w:rFonts w:ascii="Cambria" w:hAnsi="Cambria"/>
        </w:rPr>
      </w:pPr>
      <w:r w:rsidRPr="001E7E37">
        <w:rPr>
          <w:rFonts w:ascii="Cambria" w:hAnsi="Cambria"/>
        </w:rPr>
        <w:t>The school has just come out and I am sitting in front of my therapist on an orange blanket on the carpet. The sunlight shines brightly through the room window. Most children have already gone home and it is quiet outside. The only other sound I hear is the person next door who is busy with piano lessons. I sit on my knees and am very excited for the session. I struggle to get my seat and then change my position. Now I sit with crossed legs in front of my therapist. While drawing my “Person in the Rain" drawing, I tell my therapist about Bob in my Person Drawing and tell her, “He likes donuts a lot!” I’m saying donuts are Bob’s whole life! Aunt Ingrid pulls the window blinds halfway for more privacy because there are now children outside laughing and talking. As I draw, I warn her that the clouds in my drawing will be big. Then I get carried away in my drawing and make all kinds of noises while I am busy. Occasionally I smell the Koki, and then say that it draws nicely. The clucking of chickens outside is very loud in the room. Then I mention that the man in my “Person in the rain” drawing is Tom and say that Tom and Bob are friends in my Person Drawing. Then I get carried away again and add that Tom has a lightning tracker on his phone and can see when lightning is coming. When Aunt Ingrid asks me what I enjoy most about school, I immediately reply without thinking, “</w:t>
      </w:r>
      <w:proofErr w:type="spellStart"/>
      <w:r w:rsidRPr="001E7E37">
        <w:rPr>
          <w:rFonts w:ascii="Cambria" w:hAnsi="Cambria"/>
        </w:rPr>
        <w:t>Tinkies</w:t>
      </w:r>
      <w:proofErr w:type="spellEnd"/>
      <w:r w:rsidRPr="001E7E37">
        <w:rPr>
          <w:rFonts w:ascii="Cambria" w:hAnsi="Cambria"/>
        </w:rPr>
        <w:t xml:space="preserve">, of course!” Then I say: “Too much schoolwork is not fun!” and then say, “Tom’s favourite food at school is </w:t>
      </w:r>
      <w:proofErr w:type="spellStart"/>
      <w:r w:rsidRPr="001E7E37">
        <w:rPr>
          <w:rFonts w:ascii="Cambria" w:hAnsi="Cambria"/>
        </w:rPr>
        <w:t>Tinkies</w:t>
      </w:r>
      <w:proofErr w:type="spellEnd"/>
      <w:r w:rsidRPr="001E7E37">
        <w:rPr>
          <w:rFonts w:ascii="Cambria" w:hAnsi="Cambria"/>
        </w:rPr>
        <w:t>! He is a Tinky guy and smiles broadly!” Then I say that Tom’s attitude is going to change a little, and then I say to Aunt Ingrid: “She will see!” Then I start with the following description. There’s a tornado! It’s the rainiest and most dangerous place on earth! A volcano explodes! It’s not a very good idea to be there now</w:t>
      </w:r>
      <w:r w:rsidR="00C26E22">
        <w:rPr>
          <w:rFonts w:ascii="Cambria" w:hAnsi="Cambria"/>
        </w:rPr>
        <w:t>”</w:t>
      </w:r>
      <w:r w:rsidRPr="001E7E37">
        <w:rPr>
          <w:rFonts w:ascii="Cambria" w:hAnsi="Cambria"/>
        </w:rPr>
        <w:t xml:space="preserve">, I say. Behind the Tornado is a deadly beach that has the most tsunamis. It washes over everything! Only lava can stop it! The lava spews out of the mountain and blocks the Tsunami. The mountain is then covered with lava. Then it starts to rain. The rain stops the lava. Now a meteor falls out of space, forming a large hole that also stops the water. The big hole turns into a big pond with water that absorbs the lava. Bad news! There is a lot of lava, more than the dam can take, but Tom will be okay! The umbrella protects him from the rain and lightning. There is acid rain, but the umbrella is reinforced to protect me from the acid rain. </w:t>
      </w:r>
    </w:p>
    <w:p w14:paraId="2412F576" w14:textId="77777777" w:rsidR="00BD647A" w:rsidRDefault="00BD647A" w:rsidP="00F92678">
      <w:pPr>
        <w:ind w:left="567" w:right="521"/>
        <w:jc w:val="both"/>
        <w:rPr>
          <w:rFonts w:ascii="Cambria" w:hAnsi="Cambria"/>
        </w:rPr>
      </w:pPr>
    </w:p>
    <w:p w14:paraId="1AA264EF" w14:textId="57C6D8A8" w:rsidR="001E7E37" w:rsidRDefault="001E7E37" w:rsidP="00F92678">
      <w:pPr>
        <w:ind w:left="567" w:right="521"/>
        <w:jc w:val="both"/>
        <w:rPr>
          <w:rFonts w:ascii="Cambria" w:hAnsi="Cambria"/>
        </w:rPr>
      </w:pPr>
      <w:r w:rsidRPr="00BD647A">
        <w:rPr>
          <w:rFonts w:ascii="Cambria" w:hAnsi="Cambria"/>
          <w:b/>
          <w:bCs/>
        </w:rPr>
        <w:t>School level</w:t>
      </w:r>
      <w:r>
        <w:rPr>
          <w:rFonts w:ascii="Cambria" w:hAnsi="Cambria"/>
        </w:rPr>
        <w:t xml:space="preserve">: </w:t>
      </w:r>
      <w:r w:rsidR="00901239">
        <w:rPr>
          <w:rFonts w:ascii="Cambria" w:hAnsi="Cambria"/>
        </w:rPr>
        <w:t>Grade 2</w:t>
      </w:r>
    </w:p>
    <w:p w14:paraId="02728518" w14:textId="54BB78BA" w:rsidR="00901239" w:rsidRDefault="00901239" w:rsidP="00F92678">
      <w:pPr>
        <w:ind w:left="567" w:right="521"/>
        <w:jc w:val="both"/>
        <w:rPr>
          <w:rFonts w:ascii="Cambria" w:hAnsi="Cambria"/>
        </w:rPr>
      </w:pPr>
      <w:r w:rsidRPr="00BD647A">
        <w:rPr>
          <w:rFonts w:ascii="Cambria" w:hAnsi="Cambria"/>
          <w:b/>
          <w:bCs/>
        </w:rPr>
        <w:t>Place</w:t>
      </w:r>
      <w:r>
        <w:rPr>
          <w:rFonts w:ascii="Cambria" w:hAnsi="Cambria"/>
        </w:rPr>
        <w:t>: Johannesburg, South Africa</w:t>
      </w:r>
    </w:p>
    <w:p w14:paraId="37136843" w14:textId="1D455F28" w:rsidR="00901239" w:rsidRPr="00F92678" w:rsidRDefault="00901239" w:rsidP="00F92678">
      <w:pPr>
        <w:ind w:left="567" w:right="521"/>
        <w:jc w:val="both"/>
        <w:rPr>
          <w:rFonts w:ascii="Cambria" w:hAnsi="Cambria"/>
          <w:b/>
          <w:bCs/>
        </w:rPr>
      </w:pPr>
      <w:r w:rsidRPr="00F92678">
        <w:rPr>
          <w:rFonts w:ascii="Cambria" w:hAnsi="Cambria"/>
          <w:b/>
          <w:bCs/>
        </w:rPr>
        <w:t xml:space="preserve">Author: </w:t>
      </w:r>
      <w:r w:rsidRPr="00BD647A">
        <w:rPr>
          <w:rFonts w:ascii="Cambria" w:hAnsi="Cambria"/>
        </w:rPr>
        <w:t>Ingrid du Plessis</w:t>
      </w:r>
    </w:p>
    <w:p w14:paraId="2BFFF273" w14:textId="30F099C1" w:rsidR="001E7E37" w:rsidRDefault="00901239" w:rsidP="00F92678">
      <w:pPr>
        <w:ind w:left="567" w:right="521"/>
        <w:jc w:val="both"/>
        <w:rPr>
          <w:rFonts w:ascii="Cambria" w:hAnsi="Cambria"/>
        </w:rPr>
      </w:pPr>
      <w:r w:rsidRPr="00BD647A">
        <w:rPr>
          <w:rFonts w:ascii="Cambria" w:hAnsi="Cambria"/>
          <w:b/>
          <w:bCs/>
        </w:rPr>
        <w:t>Time</w:t>
      </w:r>
      <w:r>
        <w:rPr>
          <w:rFonts w:ascii="Cambria" w:hAnsi="Cambria"/>
        </w:rPr>
        <w:t xml:space="preserve">: </w:t>
      </w:r>
      <w:r w:rsidR="001E7E37" w:rsidRPr="001E7E37">
        <w:rPr>
          <w:rFonts w:ascii="Cambria" w:hAnsi="Cambria"/>
        </w:rPr>
        <w:t>8 April 2021, Session 2, Phenomenon Anxiety</w:t>
      </w:r>
    </w:p>
    <w:p w14:paraId="19474BD2" w14:textId="5DCB8CDA" w:rsidR="00901239" w:rsidRPr="001E7E37" w:rsidRDefault="00901239" w:rsidP="00F92678">
      <w:pPr>
        <w:ind w:left="567" w:right="521"/>
        <w:jc w:val="both"/>
        <w:rPr>
          <w:rFonts w:ascii="Cambria" w:hAnsi="Cambria"/>
        </w:rPr>
      </w:pPr>
      <w:r w:rsidRPr="00BD647A">
        <w:rPr>
          <w:rFonts w:ascii="Cambria" w:hAnsi="Cambria"/>
          <w:b/>
          <w:bCs/>
        </w:rPr>
        <w:t>First published</w:t>
      </w:r>
      <w:r>
        <w:rPr>
          <w:rFonts w:ascii="Cambria" w:hAnsi="Cambria"/>
        </w:rPr>
        <w:t xml:space="preserve"> (adjusted): Du Plessis, I. (2024). </w:t>
      </w:r>
      <w:r w:rsidRPr="00901239">
        <w:rPr>
          <w:rFonts w:ascii="Cambria" w:hAnsi="Cambria"/>
        </w:rPr>
        <w:t>Exploring how the Subjective Wellbeing of Young, Traumatized Children with Anxiety can be Supported</w:t>
      </w:r>
      <w:r>
        <w:rPr>
          <w:rFonts w:ascii="Cambria" w:hAnsi="Cambria"/>
        </w:rPr>
        <w:t>, Unpublished doctoral thesis: University of Pretoria, South Africa.</w:t>
      </w:r>
    </w:p>
    <w:p w14:paraId="010EB344" w14:textId="77777777" w:rsidR="001E7E37" w:rsidRPr="001E7E37" w:rsidRDefault="001E7E37" w:rsidP="00F92678">
      <w:pPr>
        <w:ind w:left="567" w:right="521"/>
        <w:jc w:val="both"/>
        <w:rPr>
          <w:rFonts w:ascii="Cambria" w:hAnsi="Cambria"/>
        </w:rPr>
      </w:pPr>
    </w:p>
    <w:p w14:paraId="68E2B939" w14:textId="5CE8AF46" w:rsidR="001E7E37" w:rsidRPr="001E7E37" w:rsidRDefault="001E7E37" w:rsidP="00F92678">
      <w:pPr>
        <w:ind w:left="567" w:right="521"/>
        <w:jc w:val="both"/>
        <w:rPr>
          <w:rFonts w:ascii="Cambria" w:hAnsi="Cambria"/>
        </w:rPr>
      </w:pPr>
    </w:p>
    <w:p w14:paraId="6598FC06" w14:textId="39096C17" w:rsidR="001E7E37" w:rsidRPr="001E7E37" w:rsidRDefault="001E7E37" w:rsidP="00F92678">
      <w:pPr>
        <w:ind w:left="567" w:right="521"/>
        <w:jc w:val="both"/>
        <w:rPr>
          <w:rFonts w:ascii="Cambria" w:hAnsi="Cambria"/>
        </w:rPr>
      </w:pPr>
    </w:p>
    <w:p w14:paraId="39847623" w14:textId="77777777" w:rsidR="001E7E37" w:rsidRPr="001E7E37" w:rsidRDefault="001E7E37" w:rsidP="00F92678">
      <w:pPr>
        <w:ind w:left="567" w:right="521"/>
        <w:jc w:val="both"/>
        <w:rPr>
          <w:rFonts w:ascii="Cambria" w:hAnsi="Cambria"/>
        </w:rPr>
      </w:pPr>
    </w:p>
    <w:sectPr w:rsidR="001E7E37" w:rsidRPr="001E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37"/>
    <w:rsid w:val="001E7E37"/>
    <w:rsid w:val="00880690"/>
    <w:rsid w:val="00901239"/>
    <w:rsid w:val="00BD647A"/>
    <w:rsid w:val="00C26E22"/>
    <w:rsid w:val="00F926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5D7A"/>
  <w15:chartTrackingRefBased/>
  <w15:docId w15:val="{0E276944-5EA5-4CDE-BB9B-DE501F4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I Eloff</dc:creator>
  <cp:keywords/>
  <dc:description/>
  <cp:lastModifiedBy>StudentIn</cp:lastModifiedBy>
  <cp:revision>2</cp:revision>
  <dcterms:created xsi:type="dcterms:W3CDTF">2024-11-16T02:17:00Z</dcterms:created>
  <dcterms:modified xsi:type="dcterms:W3CDTF">2024-11-16T02:17:00Z</dcterms:modified>
</cp:coreProperties>
</file>